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83" w:rsidRPr="0097413E" w:rsidRDefault="002C0787" w:rsidP="006C04E1">
      <w:pPr>
        <w:pStyle w:val="Podstawowyakapitowy"/>
        <w:spacing w:line="276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97413E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39182C" w:rsidRPr="0097413E">
        <w:rPr>
          <w:rFonts w:ascii="Times New Roman" w:hAnsi="Times New Roman" w:cs="Times New Roman"/>
          <w:i/>
          <w:sz w:val="20"/>
          <w:szCs w:val="20"/>
        </w:rPr>
        <w:t>2</w:t>
      </w:r>
      <w:r w:rsidRPr="0097413E">
        <w:rPr>
          <w:rFonts w:ascii="Times New Roman" w:hAnsi="Times New Roman" w:cs="Times New Roman"/>
          <w:i/>
          <w:sz w:val="20"/>
          <w:szCs w:val="20"/>
        </w:rPr>
        <w:t xml:space="preserve"> do Raportu z oceny kierunku/kierunków studiów w zakresie jakości kształcenia </w:t>
      </w:r>
      <w:r w:rsidR="006C04E1" w:rsidRPr="0097413E">
        <w:rPr>
          <w:rFonts w:ascii="Times New Roman" w:hAnsi="Times New Roman" w:cs="Times New Roman"/>
          <w:i/>
          <w:sz w:val="20"/>
          <w:szCs w:val="20"/>
        </w:rPr>
        <w:br/>
      </w:r>
      <w:r w:rsidR="008B35DB">
        <w:rPr>
          <w:rFonts w:ascii="Times New Roman" w:hAnsi="Times New Roman" w:cs="Times New Roman"/>
          <w:i/>
          <w:sz w:val="20"/>
          <w:szCs w:val="20"/>
        </w:rPr>
        <w:t>w roku akademickim 2024</w:t>
      </w:r>
      <w:r w:rsidR="00E75C56">
        <w:rPr>
          <w:rFonts w:ascii="Times New Roman" w:hAnsi="Times New Roman" w:cs="Times New Roman"/>
          <w:i/>
          <w:sz w:val="20"/>
          <w:szCs w:val="20"/>
        </w:rPr>
        <w:t>./</w:t>
      </w:r>
      <w:bookmarkStart w:id="0" w:name="_GoBack"/>
      <w:bookmarkEnd w:id="0"/>
      <w:r w:rsidR="008B35DB">
        <w:rPr>
          <w:rFonts w:ascii="Times New Roman" w:hAnsi="Times New Roman" w:cs="Times New Roman"/>
          <w:i/>
          <w:sz w:val="20"/>
          <w:szCs w:val="20"/>
        </w:rPr>
        <w:t xml:space="preserve"> 2025</w:t>
      </w:r>
      <w:r w:rsidR="003A6774" w:rsidRPr="0097413E">
        <w:rPr>
          <w:rFonts w:ascii="Times New Roman" w:hAnsi="Times New Roman" w:cs="Times New Roman"/>
          <w:i/>
          <w:sz w:val="20"/>
          <w:szCs w:val="20"/>
        </w:rPr>
        <w:t>(poziom dyrekcji kierunku)</w:t>
      </w:r>
    </w:p>
    <w:p w:rsidR="002C0787" w:rsidRPr="0097413E" w:rsidRDefault="002C0787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86073" w:rsidRDefault="0075180C" w:rsidP="002C0787">
      <w:pPr>
        <w:pStyle w:val="Podstawowyakapitowy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3E">
        <w:rPr>
          <w:rFonts w:ascii="Times New Roman" w:hAnsi="Times New Roman" w:cs="Times New Roman"/>
          <w:b/>
          <w:sz w:val="28"/>
          <w:szCs w:val="28"/>
        </w:rPr>
        <w:t>Analiza wyników sesji i procesu dyplomowania</w:t>
      </w:r>
      <w:r w:rsidR="002C0787" w:rsidRPr="0097413E">
        <w:rPr>
          <w:rFonts w:ascii="Times New Roman" w:hAnsi="Times New Roman" w:cs="Times New Roman"/>
          <w:b/>
          <w:sz w:val="28"/>
          <w:szCs w:val="28"/>
        </w:rPr>
        <w:t xml:space="preserve"> na kierunku</w:t>
      </w:r>
      <w:r w:rsidR="008B35DB">
        <w:rPr>
          <w:rFonts w:ascii="Times New Roman" w:hAnsi="Times New Roman" w:cs="Times New Roman"/>
          <w:b/>
          <w:sz w:val="28"/>
          <w:szCs w:val="28"/>
        </w:rPr>
        <w:t xml:space="preserve"> Reżyseria</w:t>
      </w:r>
    </w:p>
    <w:p w:rsidR="0097413E" w:rsidRPr="0097413E" w:rsidRDefault="0097413E" w:rsidP="002C0787">
      <w:pPr>
        <w:pStyle w:val="Podstawowyakapitowy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91" w:rsidRPr="0097413E" w:rsidRDefault="00354691" w:rsidP="00354691">
      <w:pPr>
        <w:pStyle w:val="Podstawowyakapitowy"/>
        <w:numPr>
          <w:ilvl w:val="0"/>
          <w:numId w:val="2"/>
        </w:numPr>
        <w:spacing w:line="276" w:lineRule="auto"/>
        <w:ind w:left="284" w:hanging="283"/>
        <w:jc w:val="both"/>
        <w:rPr>
          <w:rFonts w:ascii="Times New Roman" w:hAnsi="Times New Roman" w:cs="Times New Roman"/>
          <w:b/>
          <w:bCs/>
          <w:szCs w:val="28"/>
        </w:rPr>
      </w:pPr>
      <w:r w:rsidRPr="0097413E">
        <w:rPr>
          <w:rFonts w:ascii="Times New Roman" w:hAnsi="Times New Roman" w:cs="Times New Roman"/>
          <w:b/>
          <w:bCs/>
          <w:szCs w:val="28"/>
        </w:rPr>
        <w:t>Analiza wyników sesji</w:t>
      </w:r>
    </w:p>
    <w:p w:rsidR="00354691" w:rsidRPr="0097413E" w:rsidRDefault="00354691" w:rsidP="00354691">
      <w:pPr>
        <w:pStyle w:val="Podstawowyakapitowy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</w:rPr>
      </w:pPr>
      <w:r w:rsidRPr="0097413E">
        <w:rPr>
          <w:rFonts w:ascii="Times New Roman" w:hAnsi="Times New Roman" w:cs="Times New Roman"/>
          <w:sz w:val="22"/>
        </w:rPr>
        <w:t>Analiza statystyczna</w:t>
      </w:r>
    </w:p>
    <w:tbl>
      <w:tblPr>
        <w:tblStyle w:val="Tabela-Siatka"/>
        <w:tblW w:w="5000" w:type="pct"/>
        <w:tblLook w:val="04A0"/>
      </w:tblPr>
      <w:tblGrid>
        <w:gridCol w:w="544"/>
        <w:gridCol w:w="6271"/>
        <w:gridCol w:w="2010"/>
        <w:gridCol w:w="1029"/>
      </w:tblGrid>
      <w:tr w:rsidR="0097413E" w:rsidRPr="0097413E" w:rsidTr="0097413E">
        <w:tc>
          <w:tcPr>
            <w:tcW w:w="276" w:type="pct"/>
            <w:vMerge w:val="restart"/>
            <w:shd w:val="clear" w:color="auto" w:fill="D9D9D9" w:themeFill="background1" w:themeFillShade="D9"/>
            <w:vAlign w:val="center"/>
          </w:tcPr>
          <w:p w:rsidR="0097413E" w:rsidRPr="0097413E" w:rsidRDefault="0097413E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3182" w:type="pct"/>
            <w:vMerge w:val="restart"/>
            <w:shd w:val="clear" w:color="auto" w:fill="D9D9D9" w:themeFill="background1" w:themeFillShade="D9"/>
            <w:vAlign w:val="center"/>
          </w:tcPr>
          <w:p w:rsidR="0097413E" w:rsidRPr="0097413E" w:rsidRDefault="0097413E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studentów na kierunku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 roku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II roku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III roku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IV roku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V roku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I roku II stopnia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II roku II stopnia</w:t>
            </w:r>
          </w:p>
        </w:tc>
        <w:tc>
          <w:tcPr>
            <w:tcW w:w="522" w:type="pct"/>
            <w:vAlign w:val="center"/>
          </w:tcPr>
          <w:p w:rsidR="0097413E" w:rsidRPr="0097413E" w:rsidRDefault="0097413E" w:rsidP="00354691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16D" w:rsidRPr="0097413E" w:rsidRDefault="006A716D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44"/>
        <w:gridCol w:w="6271"/>
        <w:gridCol w:w="2010"/>
        <w:gridCol w:w="1029"/>
      </w:tblGrid>
      <w:tr w:rsidR="0097413E" w:rsidRPr="0097413E" w:rsidTr="0097413E">
        <w:tc>
          <w:tcPr>
            <w:tcW w:w="276" w:type="pct"/>
            <w:vMerge w:val="restar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3182" w:type="pct"/>
            <w:vMerge w:val="restar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Średnia z wystawionych ocen na  każdym roku  studiów konkretnego kierunku*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4,51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 roku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4,74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II roku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4,49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na III roku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4,17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IV roku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V roku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I roku II stopnia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</w:tr>
      <w:tr w:rsidR="0097413E" w:rsidRPr="0097413E" w:rsidTr="0097413E">
        <w:tc>
          <w:tcPr>
            <w:tcW w:w="276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82" w:type="pct"/>
            <w:vMerge/>
            <w:shd w:val="clear" w:color="auto" w:fill="D9D9D9" w:themeFill="background1" w:themeFillShade="D9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97413E" w:rsidRPr="0097413E" w:rsidRDefault="0097413E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II roku II stopnia</w:t>
            </w:r>
          </w:p>
        </w:tc>
        <w:tc>
          <w:tcPr>
            <w:tcW w:w="522" w:type="pct"/>
            <w:vAlign w:val="center"/>
          </w:tcPr>
          <w:p w:rsidR="0097413E" w:rsidRPr="0097413E" w:rsidRDefault="00C624C3" w:rsidP="0097413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</w:tr>
    </w:tbl>
    <w:p w:rsidR="00C80023" w:rsidRPr="0097413E" w:rsidRDefault="00C2595E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13E">
        <w:rPr>
          <w:rFonts w:ascii="Times New Roman" w:hAnsi="Times New Roman" w:cs="Times New Roman"/>
          <w:sz w:val="20"/>
          <w:szCs w:val="20"/>
        </w:rPr>
        <w:t>*</w:t>
      </w:r>
      <w:r w:rsidR="00834AB8" w:rsidRPr="0097413E">
        <w:rPr>
          <w:rFonts w:ascii="Times New Roman" w:hAnsi="Times New Roman" w:cs="Times New Roman"/>
          <w:sz w:val="20"/>
          <w:szCs w:val="20"/>
        </w:rPr>
        <w:t>Dla podpunktów b), c) oraz d): należy wygenerować r</w:t>
      </w:r>
      <w:r w:rsidRPr="0097413E">
        <w:rPr>
          <w:rFonts w:ascii="Times New Roman" w:hAnsi="Times New Roman" w:cs="Times New Roman"/>
          <w:sz w:val="20"/>
          <w:szCs w:val="20"/>
        </w:rPr>
        <w:t>aport z wynikami sesji</w:t>
      </w:r>
      <w:r w:rsidR="00834AB8" w:rsidRPr="0097413E">
        <w:rPr>
          <w:rFonts w:ascii="Times New Roman" w:hAnsi="Times New Roman" w:cs="Times New Roman"/>
          <w:sz w:val="20"/>
          <w:szCs w:val="20"/>
        </w:rPr>
        <w:t>, który jest</w:t>
      </w:r>
      <w:r w:rsidRPr="0097413E">
        <w:rPr>
          <w:rFonts w:ascii="Times New Roman" w:hAnsi="Times New Roman" w:cs="Times New Roman"/>
          <w:sz w:val="20"/>
          <w:szCs w:val="20"/>
        </w:rPr>
        <w:t xml:space="preserve"> dostępny w Portalu Pracownika w zakładce "Dodatki" jako "Statystyka ocen z modułów (wersja rozszerzona)".</w:t>
      </w:r>
    </w:p>
    <w:p w:rsidR="00361A2C" w:rsidRPr="0097413E" w:rsidRDefault="00361A2C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7"/>
        <w:gridCol w:w="6571"/>
        <w:gridCol w:w="1715"/>
        <w:gridCol w:w="1031"/>
      </w:tblGrid>
      <w:tr w:rsidR="00354691" w:rsidRPr="0097413E" w:rsidTr="00C7000D">
        <w:tc>
          <w:tcPr>
            <w:tcW w:w="273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C80023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54691" w:rsidRPr="00974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modułów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(bez praktyk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zawodowych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na których wszys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 studenci otrzyma</w:t>
            </w:r>
            <w:r w:rsidR="00666472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takie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same oceny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54691" w:rsidRPr="0097413E" w:rsidRDefault="005F2B7C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354691" w:rsidRPr="0097413E">
              <w:rPr>
                <w:rFonts w:ascii="Times New Roman" w:hAnsi="Times New Roman" w:cs="Times New Roman"/>
                <w:sz w:val="20"/>
                <w:szCs w:val="20"/>
              </w:rPr>
              <w:t>ącznie</w:t>
            </w:r>
          </w:p>
        </w:tc>
        <w:tc>
          <w:tcPr>
            <w:tcW w:w="523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66472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5</w:t>
            </w:r>
          </w:p>
        </w:tc>
        <w:tc>
          <w:tcPr>
            <w:tcW w:w="523" w:type="pct"/>
            <w:vAlign w:val="center"/>
          </w:tcPr>
          <w:p w:rsidR="00666472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66472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4,5</w:t>
            </w:r>
          </w:p>
        </w:tc>
        <w:tc>
          <w:tcPr>
            <w:tcW w:w="523" w:type="pct"/>
            <w:vAlign w:val="center"/>
          </w:tcPr>
          <w:p w:rsidR="00666472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6472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4</w:t>
            </w:r>
          </w:p>
        </w:tc>
        <w:tc>
          <w:tcPr>
            <w:tcW w:w="523" w:type="pct"/>
            <w:vAlign w:val="center"/>
          </w:tcPr>
          <w:p w:rsidR="00666472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4691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54691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3,5</w:t>
            </w:r>
          </w:p>
        </w:tc>
        <w:tc>
          <w:tcPr>
            <w:tcW w:w="523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4691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3</w:t>
            </w:r>
          </w:p>
        </w:tc>
        <w:tc>
          <w:tcPr>
            <w:tcW w:w="523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4691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ocena 2</w:t>
            </w:r>
          </w:p>
        </w:tc>
        <w:tc>
          <w:tcPr>
            <w:tcW w:w="523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80939" w:rsidRPr="0097413E" w:rsidRDefault="00080939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6"/>
        <w:gridCol w:w="6571"/>
        <w:gridCol w:w="1931"/>
        <w:gridCol w:w="816"/>
      </w:tblGrid>
      <w:tr w:rsidR="00354691" w:rsidRPr="0097413E" w:rsidTr="008B35DB">
        <w:tc>
          <w:tcPr>
            <w:tcW w:w="272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6E21C8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54691" w:rsidRPr="00974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modułów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(bez praktyk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zawodowych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na których średnia ocen wynosi</w:t>
            </w:r>
            <w:r w:rsidR="00080939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4,75 i wyżej</w:t>
            </w:r>
          </w:p>
        </w:tc>
        <w:tc>
          <w:tcPr>
            <w:tcW w:w="414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354691" w:rsidRPr="0097413E" w:rsidTr="008B35DB">
        <w:tc>
          <w:tcPr>
            <w:tcW w:w="272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:rsidR="00354691" w:rsidRPr="0097413E" w:rsidRDefault="00354691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poniżej 3,0</w:t>
            </w:r>
          </w:p>
        </w:tc>
        <w:tc>
          <w:tcPr>
            <w:tcW w:w="414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354691" w:rsidRPr="0097413E" w:rsidRDefault="00354691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7"/>
        <w:gridCol w:w="6571"/>
        <w:gridCol w:w="1715"/>
        <w:gridCol w:w="1031"/>
      </w:tblGrid>
      <w:tr w:rsidR="00354691" w:rsidRPr="0097413E" w:rsidTr="00C7000D">
        <w:tc>
          <w:tcPr>
            <w:tcW w:w="273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6E21C8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54691" w:rsidRPr="00974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354691" w:rsidRPr="0097413E" w:rsidRDefault="005F2B7C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seminariów, na których liczba </w:t>
            </w:r>
            <w:r w:rsidR="000F2793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uczestników wynosiła: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54691" w:rsidRPr="0097413E" w:rsidRDefault="000F2793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1 – 5 osób</w:t>
            </w:r>
          </w:p>
        </w:tc>
        <w:tc>
          <w:tcPr>
            <w:tcW w:w="523" w:type="pct"/>
            <w:vAlign w:val="center"/>
          </w:tcPr>
          <w:p w:rsidR="00354691" w:rsidRPr="0097413E" w:rsidRDefault="008B35DB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2B7C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5F2B7C" w:rsidRPr="0097413E" w:rsidRDefault="000F2793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6-10 osób</w:t>
            </w:r>
          </w:p>
        </w:tc>
        <w:tc>
          <w:tcPr>
            <w:tcW w:w="523" w:type="pct"/>
            <w:vAlign w:val="center"/>
          </w:tcPr>
          <w:p w:rsidR="005F2B7C" w:rsidRPr="0097413E" w:rsidRDefault="008B35DB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F2B7C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5F2B7C" w:rsidRPr="0097413E" w:rsidRDefault="000F2793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11-15 osób</w:t>
            </w:r>
          </w:p>
        </w:tc>
        <w:tc>
          <w:tcPr>
            <w:tcW w:w="523" w:type="pct"/>
            <w:vAlign w:val="center"/>
          </w:tcPr>
          <w:p w:rsidR="005F2B7C" w:rsidRPr="0097413E" w:rsidRDefault="008B35DB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2B7C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5F2B7C" w:rsidRPr="0097413E" w:rsidRDefault="000F2793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16-20 osób</w:t>
            </w:r>
          </w:p>
        </w:tc>
        <w:tc>
          <w:tcPr>
            <w:tcW w:w="523" w:type="pct"/>
            <w:vAlign w:val="center"/>
          </w:tcPr>
          <w:p w:rsidR="005F2B7C" w:rsidRPr="0097413E" w:rsidRDefault="005F2B7C" w:rsidP="005F2B7C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B7C" w:rsidRPr="0097413E" w:rsidRDefault="005F2B7C" w:rsidP="005F2B7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1A2C" w:rsidRDefault="00361A2C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97413E" w:rsidRDefault="0097413E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97413E" w:rsidRPr="0097413E" w:rsidRDefault="0097413E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354691" w:rsidRPr="0097413E" w:rsidRDefault="00354691" w:rsidP="00354691">
      <w:pPr>
        <w:pStyle w:val="Podstawowyakapitowy"/>
        <w:numPr>
          <w:ilvl w:val="0"/>
          <w:numId w:val="3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</w:rPr>
      </w:pPr>
      <w:r w:rsidRPr="0097413E">
        <w:rPr>
          <w:rFonts w:ascii="Times New Roman" w:hAnsi="Times New Roman" w:cs="Times New Roman"/>
          <w:sz w:val="22"/>
        </w:rPr>
        <w:lastRenderedPageBreak/>
        <w:t>Analiza jakościowa</w:t>
      </w:r>
      <w:r w:rsidR="00361A2C" w:rsidRPr="0097413E">
        <w:rPr>
          <w:rFonts w:ascii="Times New Roman" w:hAnsi="Times New Roman" w:cs="Times New Roman"/>
          <w:sz w:val="22"/>
        </w:rPr>
        <w:t>* oraz inne uwagi dyrektora kierunku</w:t>
      </w:r>
    </w:p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5000" w:type="pct"/>
        <w:tblLook w:val="04A0"/>
      </w:tblPr>
      <w:tblGrid>
        <w:gridCol w:w="9854"/>
      </w:tblGrid>
      <w:tr w:rsidR="00361A2C" w:rsidRPr="0097413E" w:rsidTr="00C624C3">
        <w:trPr>
          <w:trHeight w:val="2054"/>
        </w:trPr>
        <w:tc>
          <w:tcPr>
            <w:tcW w:w="5000" w:type="pct"/>
          </w:tcPr>
          <w:p w:rsidR="00361A2C" w:rsidRPr="0097413E" w:rsidRDefault="00361A2C" w:rsidP="00C2595E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361A2C" w:rsidRPr="0097413E" w:rsidRDefault="00D66CA9" w:rsidP="00C2595E">
            <w:pPr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</w:pPr>
            <w:r w:rsidRPr="0097413E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maksymalnie 1000 znaków (bez spacji)</w:t>
            </w:r>
          </w:p>
          <w:p w:rsidR="00361A2C" w:rsidRPr="0097413E" w:rsidRDefault="00361A2C" w:rsidP="00C2595E">
            <w:pPr>
              <w:rPr>
                <w:rFonts w:ascii="Times New Roman" w:hAnsi="Times New Roman" w:cs="Times New Roman"/>
                <w:sz w:val="20"/>
                <w:lang w:val="de-DE"/>
              </w:rPr>
            </w:pPr>
          </w:p>
          <w:p w:rsidR="00361A2C" w:rsidRPr="0097413E" w:rsidRDefault="00A67A37" w:rsidP="00A67A37">
            <w:pPr>
              <w:jc w:val="both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t>Analiza wyników kształcenia na kierunku Reżyseria wskazuje na stabilny i wysoki poziom osiąganych efektów uczenia się. Średnie ocen na poszczególnych latach studiów, zarówno na studiach pierwszego, jak i drugiego stopnia, utrzymują się na poziomie powyżej 4,0, co świadczy o skutecznej realizacji programu kształcenia oraz adekwatnym dostosowaniu wymagań dydaktycznych do profilu kierunku i jego praktyczno-artystycznego charakteru. Zróżnicowanie średnich ocen pomiędzy latami studiów mieści się w granicach typowych dla kierunków artystycznych i nie wskazuje na nieprawidłowości w procesie oceniania ani na niespójności w realizacji programu nauczania. Zauważalny jest wysoki odsetek modułów, na których wszyscy studenci uzyskali jednakowe oceny, co w przypadku kierunku o charakterze praktyczno-artystycznym może wynikać ze specyfiki realizowanych zajęć, w tym warsztatów, projektów wyjazdowych oraz pracy projektowej i grupowej, która w rocznikach liczących 8–10 osób, realizowana w warunkach studyjnych, wymaga zaangażowania całej grupy, intensywnej współpracy oraz wspólnej odpowiedzialności za efekt końcowy realizowanych zadań, a tym samym sprzyja jednolitemu sposobowi oceniania. Całość uzyskanych wyników potwierdza spójność przyjętych metod dydaktycznych z zakładanymi efektami kształcenia, właściwe dopasowanie form prowadzenia zajęć do specyfiki kierunku oraz prawidłową realizację procesu dydaktycznego na kierunku Reżyseria.</w:t>
            </w:r>
          </w:p>
          <w:p w:rsidR="00361A2C" w:rsidRPr="0097413E" w:rsidRDefault="00361A2C" w:rsidP="00C2595E">
            <w:pPr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</w:tbl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97413E">
        <w:rPr>
          <w:rFonts w:ascii="Times New Roman" w:hAnsi="Times New Roman" w:cs="Times New Roman"/>
          <w:sz w:val="18"/>
          <w:szCs w:val="20"/>
        </w:rPr>
        <w:t>* Analiza powinna służyć wskazaniu możliwych ścieżek poprawy jakości, a także potencjalnych problemów uwidocznionych przez analizę statystyczną i informacje od interesariuszy wewnętrznych (w tym studentów). Analiza powinna być ukontekstualnieniem analizy statystycznej w obszarach niemożliwych do ujęcia statystycznie bez wchodzenia w nadmierną szczegółowość.</w:t>
      </w:r>
      <w:r w:rsidRPr="0097413E">
        <w:rPr>
          <w:rFonts w:ascii="Times New Roman" w:hAnsi="Times New Roman" w:cs="Times New Roman"/>
          <w:sz w:val="22"/>
        </w:rPr>
        <w:t xml:space="preserve"> </w:t>
      </w:r>
    </w:p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354691" w:rsidRPr="0097413E" w:rsidRDefault="00354691" w:rsidP="00354691">
      <w:pPr>
        <w:pStyle w:val="Podstawowyakapitowy"/>
        <w:numPr>
          <w:ilvl w:val="0"/>
          <w:numId w:val="2"/>
        </w:numPr>
        <w:spacing w:line="276" w:lineRule="auto"/>
        <w:ind w:left="284" w:hanging="283"/>
        <w:jc w:val="both"/>
        <w:rPr>
          <w:rFonts w:ascii="Times New Roman" w:hAnsi="Times New Roman" w:cs="Times New Roman"/>
          <w:b/>
          <w:bCs/>
        </w:rPr>
      </w:pPr>
      <w:r w:rsidRPr="0097413E">
        <w:rPr>
          <w:rFonts w:ascii="Times New Roman" w:hAnsi="Times New Roman" w:cs="Times New Roman"/>
          <w:b/>
          <w:bCs/>
        </w:rPr>
        <w:t>Analiza procesu dyplomowania</w:t>
      </w:r>
    </w:p>
    <w:p w:rsidR="00354691" w:rsidRPr="0097413E" w:rsidRDefault="00354691" w:rsidP="00361A2C">
      <w:pPr>
        <w:pStyle w:val="Podstawowyakapitowy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7413E">
        <w:rPr>
          <w:rFonts w:ascii="Times New Roman" w:hAnsi="Times New Roman" w:cs="Times New Roman"/>
          <w:sz w:val="22"/>
          <w:szCs w:val="22"/>
        </w:rPr>
        <w:t>Analiza statystyczna</w:t>
      </w:r>
    </w:p>
    <w:p w:rsidR="00354691" w:rsidRPr="0097413E" w:rsidRDefault="00354691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8"/>
        <w:gridCol w:w="8285"/>
        <w:gridCol w:w="1031"/>
      </w:tblGrid>
      <w:tr w:rsidR="003932F4" w:rsidRPr="0097413E" w:rsidTr="00C7000D">
        <w:trPr>
          <w:trHeight w:val="454"/>
        </w:trPr>
        <w:tc>
          <w:tcPr>
            <w:tcW w:w="273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204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przeprowadzonych egzaminów dyplomowych</w:t>
            </w:r>
            <w:r w:rsidR="00BE5575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8"/>
        <w:gridCol w:w="8285"/>
        <w:gridCol w:w="1031"/>
      </w:tblGrid>
      <w:tr w:rsidR="003932F4" w:rsidRPr="0097413E" w:rsidTr="00C7000D">
        <w:trPr>
          <w:trHeight w:val="454"/>
        </w:trPr>
        <w:tc>
          <w:tcPr>
            <w:tcW w:w="273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204" w:type="pct"/>
            <w:shd w:val="clear" w:color="auto" w:fill="D9D9D9" w:themeFill="background1" w:themeFillShade="D9"/>
            <w:vAlign w:val="center"/>
          </w:tcPr>
          <w:p w:rsidR="003932F4" w:rsidRPr="0097413E" w:rsidRDefault="00BE5575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Średnia ocena z egzaminów dyplomowych</w:t>
            </w:r>
            <w:r w:rsidR="003932F4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</w:tr>
    </w:tbl>
    <w:p w:rsidR="003932F4" w:rsidRPr="0097413E" w:rsidRDefault="003932F4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8"/>
        <w:gridCol w:w="8285"/>
        <w:gridCol w:w="1031"/>
      </w:tblGrid>
      <w:tr w:rsidR="003932F4" w:rsidRPr="0097413E" w:rsidTr="00C7000D">
        <w:trPr>
          <w:trHeight w:val="454"/>
        </w:trPr>
        <w:tc>
          <w:tcPr>
            <w:tcW w:w="273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4204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egzaminów zakończonych oceną 2 (w pierwszym terminie)</w:t>
            </w:r>
            <w:r w:rsidR="00BE5575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61A2C" w:rsidRPr="0097413E" w:rsidRDefault="00361A2C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43"/>
        <w:gridCol w:w="6571"/>
        <w:gridCol w:w="1711"/>
        <w:gridCol w:w="1029"/>
      </w:tblGrid>
      <w:tr w:rsidR="00666472" w:rsidRPr="0097413E" w:rsidTr="00C7000D">
        <w:tc>
          <w:tcPr>
            <w:tcW w:w="276" w:type="pct"/>
            <w:vMerge w:val="restar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prac ocenionych na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22" w:type="pct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6472" w:rsidRDefault="00666472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13E" w:rsidRPr="0097413E" w:rsidRDefault="0097413E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472" w:rsidRPr="0097413E" w:rsidRDefault="00666472" w:rsidP="00361A2C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43"/>
        <w:gridCol w:w="6571"/>
        <w:gridCol w:w="1711"/>
        <w:gridCol w:w="1029"/>
      </w:tblGrid>
      <w:tr w:rsidR="00666472" w:rsidRPr="0097413E" w:rsidTr="00C7000D">
        <w:tc>
          <w:tcPr>
            <w:tcW w:w="276" w:type="pct"/>
            <w:vMerge w:val="restar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prac, których obrony zakończyły się wystawieniem na dyplomie oceny</w:t>
            </w:r>
            <w:r w:rsidR="00BE5575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66472" w:rsidRPr="0097413E" w:rsidTr="002776D9">
        <w:trPr>
          <w:trHeight w:val="430"/>
        </w:trPr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6472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666472" w:rsidRPr="0097413E" w:rsidRDefault="00666472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  <w:vAlign w:val="center"/>
          </w:tcPr>
          <w:p w:rsidR="00666472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932F4" w:rsidRPr="0097413E" w:rsidRDefault="003932F4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43"/>
        <w:gridCol w:w="6561"/>
        <w:gridCol w:w="1721"/>
        <w:gridCol w:w="1029"/>
      </w:tblGrid>
      <w:tr w:rsidR="00D66CA9" w:rsidRPr="0097413E" w:rsidTr="00C7000D">
        <w:tc>
          <w:tcPr>
            <w:tcW w:w="276" w:type="pct"/>
            <w:vMerge w:val="restar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3329" w:type="pct"/>
            <w:vMerge w:val="restar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pracowników, którzy wypromowali następującą liczbę dyplomantów</w:t>
            </w:r>
            <w:r w:rsidR="00BE5575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22" w:type="pct"/>
            <w:vAlign w:val="center"/>
          </w:tcPr>
          <w:p w:rsidR="00D66CA9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6CA9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522" w:type="pct"/>
            <w:vAlign w:val="center"/>
          </w:tcPr>
          <w:p w:rsidR="00D66CA9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6CA9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  <w:tc>
          <w:tcPr>
            <w:tcW w:w="522" w:type="pct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CA9" w:rsidRPr="0097413E" w:rsidTr="00C7000D">
        <w:tc>
          <w:tcPr>
            <w:tcW w:w="276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pct"/>
            <w:vMerge/>
            <w:shd w:val="clear" w:color="auto" w:fill="D9D9D9" w:themeFill="background1" w:themeFillShade="D9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13 i więcej</w:t>
            </w:r>
          </w:p>
        </w:tc>
        <w:tc>
          <w:tcPr>
            <w:tcW w:w="522" w:type="pct"/>
            <w:vAlign w:val="center"/>
          </w:tcPr>
          <w:p w:rsidR="00D66CA9" w:rsidRPr="0097413E" w:rsidRDefault="00D66CA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CA9" w:rsidRPr="0097413E" w:rsidRDefault="00D66CA9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7"/>
        <w:gridCol w:w="6571"/>
        <w:gridCol w:w="1715"/>
        <w:gridCol w:w="1031"/>
      </w:tblGrid>
      <w:tr w:rsidR="003932F4" w:rsidRPr="0097413E" w:rsidTr="00C7000D">
        <w:tc>
          <w:tcPr>
            <w:tcW w:w="273" w:type="pct"/>
            <w:vMerge w:val="restart"/>
            <w:shd w:val="clear" w:color="auto" w:fill="D9D9D9" w:themeFill="background1" w:themeFillShade="D9"/>
            <w:vAlign w:val="center"/>
          </w:tcPr>
          <w:p w:rsidR="003932F4" w:rsidRPr="0097413E" w:rsidRDefault="006F062F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3932F4" w:rsidRPr="00974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pracowników, </w:t>
            </w:r>
            <w:r w:rsidR="006E21C8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którzy</w:t>
            </w: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przygotow</w:t>
            </w:r>
            <w:r w:rsidR="006E21C8"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ali: 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więcej niż 10</w:t>
            </w:r>
            <w:r w:rsidR="006E21C8"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recenzji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32F4" w:rsidRPr="0097413E" w:rsidTr="00C7000D">
        <w:tc>
          <w:tcPr>
            <w:tcW w:w="273" w:type="pct"/>
            <w:vMerge/>
            <w:shd w:val="clear" w:color="auto" w:fill="D9D9D9" w:themeFill="background1" w:themeFillShade="D9"/>
          </w:tcPr>
          <w:p w:rsidR="003932F4" w:rsidRPr="0097413E" w:rsidRDefault="003932F4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pct"/>
            <w:vMerge/>
            <w:shd w:val="clear" w:color="auto" w:fill="D9D9D9" w:themeFill="background1" w:themeFillShade="D9"/>
          </w:tcPr>
          <w:p w:rsidR="003932F4" w:rsidRPr="0097413E" w:rsidRDefault="003932F4" w:rsidP="00C2595E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więcej niż 20</w:t>
            </w:r>
            <w:r w:rsidR="006E21C8" w:rsidRPr="0097413E">
              <w:rPr>
                <w:rFonts w:ascii="Times New Roman" w:hAnsi="Times New Roman" w:cs="Times New Roman"/>
                <w:sz w:val="20"/>
                <w:szCs w:val="20"/>
              </w:rPr>
              <w:t xml:space="preserve"> recenzji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932F4" w:rsidRPr="0097413E" w:rsidRDefault="003932F4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38"/>
        <w:gridCol w:w="8285"/>
        <w:gridCol w:w="1031"/>
      </w:tblGrid>
      <w:tr w:rsidR="003932F4" w:rsidRPr="0097413E" w:rsidTr="00C7000D">
        <w:trPr>
          <w:trHeight w:val="454"/>
        </w:trPr>
        <w:tc>
          <w:tcPr>
            <w:tcW w:w="273" w:type="pct"/>
            <w:shd w:val="clear" w:color="auto" w:fill="D9D9D9" w:themeFill="background1" w:themeFillShade="D9"/>
            <w:vAlign w:val="center"/>
          </w:tcPr>
          <w:p w:rsidR="003932F4" w:rsidRPr="0097413E" w:rsidRDefault="006F062F" w:rsidP="00C2595E">
            <w:pPr>
              <w:pStyle w:val="Podstawowyakapitowy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3932F4" w:rsidRPr="00974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4" w:type="pct"/>
            <w:shd w:val="clear" w:color="auto" w:fill="D9D9D9" w:themeFill="background1" w:themeFillShade="D9"/>
            <w:vAlign w:val="center"/>
          </w:tcPr>
          <w:p w:rsidR="003932F4" w:rsidRPr="0097413E" w:rsidRDefault="003932F4" w:rsidP="00C259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prac, które mają niekompletną dokumentację w APD: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:rsidR="003932F4" w:rsidRPr="0097413E" w:rsidRDefault="002776D9" w:rsidP="00C2595E">
            <w:pPr>
              <w:pStyle w:val="Podstawowyakapitowy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</w:tr>
    </w:tbl>
    <w:p w:rsidR="003932F4" w:rsidRPr="0097413E" w:rsidRDefault="003932F4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4691" w:rsidRPr="0097413E" w:rsidRDefault="00354691" w:rsidP="00354691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3932F4" w:rsidRPr="0097413E" w:rsidRDefault="00354691" w:rsidP="003932F4">
      <w:pPr>
        <w:pStyle w:val="Podstawowyakapitowy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97413E">
        <w:rPr>
          <w:rFonts w:ascii="Times New Roman" w:hAnsi="Times New Roman" w:cs="Times New Roman"/>
          <w:sz w:val="22"/>
        </w:rPr>
        <w:t>Analiza jakościowa</w:t>
      </w:r>
      <w:r w:rsidR="003932F4" w:rsidRPr="0097413E">
        <w:rPr>
          <w:rFonts w:ascii="Times New Roman" w:hAnsi="Times New Roman" w:cs="Times New Roman"/>
          <w:sz w:val="22"/>
        </w:rPr>
        <w:t>* oraz inne uwagi dyrektora kierunku</w:t>
      </w:r>
    </w:p>
    <w:p w:rsidR="003932F4" w:rsidRPr="0097413E" w:rsidRDefault="003932F4" w:rsidP="003932F4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5000" w:type="pct"/>
        <w:tblLook w:val="04A0"/>
      </w:tblPr>
      <w:tblGrid>
        <w:gridCol w:w="9854"/>
      </w:tblGrid>
      <w:tr w:rsidR="003932F4" w:rsidRPr="0097413E" w:rsidTr="00C7000D">
        <w:trPr>
          <w:trHeight w:val="4843"/>
        </w:trPr>
        <w:tc>
          <w:tcPr>
            <w:tcW w:w="5000" w:type="pct"/>
          </w:tcPr>
          <w:p w:rsidR="003932F4" w:rsidRPr="0097413E" w:rsidRDefault="003932F4" w:rsidP="00C2595E">
            <w:pPr>
              <w:rPr>
                <w:rFonts w:ascii="Times New Roman" w:hAnsi="Times New Roman" w:cs="Times New Roman"/>
                <w:sz w:val="20"/>
                <w:lang w:val="de-DE"/>
              </w:rPr>
            </w:pPr>
          </w:p>
          <w:p w:rsidR="003932F4" w:rsidRPr="0097413E" w:rsidRDefault="003932F4" w:rsidP="002776D9">
            <w:pPr>
              <w:jc w:val="both"/>
              <w:rPr>
                <w:rFonts w:ascii="Times New Roman" w:hAnsi="Times New Roman" w:cs="Times New Roman"/>
                <w:sz w:val="20"/>
                <w:lang w:val="de-DE"/>
              </w:rPr>
            </w:pPr>
          </w:p>
          <w:p w:rsidR="003932F4" w:rsidRPr="0097413E" w:rsidRDefault="002776D9" w:rsidP="002776D9">
            <w:pPr>
              <w:jc w:val="both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t>Analiza procesu dyplomowania na kierunku Reżyseria potwierdza jego prawidłowy przebieg oraz spójność z założeniami programowymi kierunku. Prace dyplomowe realizowane przez studentów mają w dużej mierze charakter autorski i twórczy, co znajduje odzwierciedlenie w uzyskiwanych ocenach oraz wynikach egzaminów dyplomowych. Rozkład ocen wskazuje na wysoki poziom merytoryczny realizowanych prac oraz na adekwatność stosowanych kryteriów oceniania do artystycznego profilu kształcenia. Proces dyplomowania realizowany jest w sposób uporządkowany, z zachowaniem obowiązujących procedur i standardów akademickich, a udział promotorów i recenzentów przebiega w sposób równomierny i zgodny z przyjętymi zasadami. Całościowa analiza danych nie wskazuje na występowanie nieprawidłowości w przebiegu procesu dyplomowania, a jego realizacja pozostaje spójna z zakładanymi efektami uczenia się oraz charakterem kształcenia na kierunku Reżyseria.</w:t>
            </w:r>
          </w:p>
          <w:p w:rsidR="003932F4" w:rsidRPr="0097413E" w:rsidRDefault="003932F4" w:rsidP="00C2595E">
            <w:pPr>
              <w:rPr>
                <w:rFonts w:ascii="Times New Roman" w:hAnsi="Times New Roman" w:cs="Times New Roman"/>
                <w:sz w:val="20"/>
                <w:lang w:val="de-DE"/>
              </w:rPr>
            </w:pPr>
          </w:p>
          <w:p w:rsidR="003932F4" w:rsidRPr="0097413E" w:rsidRDefault="003932F4" w:rsidP="00C2595E">
            <w:pPr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</w:tbl>
    <w:p w:rsidR="00354691" w:rsidRPr="0097413E" w:rsidRDefault="003932F4" w:rsidP="00F23637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97413E">
        <w:rPr>
          <w:rFonts w:ascii="Times New Roman" w:hAnsi="Times New Roman" w:cs="Times New Roman"/>
          <w:sz w:val="18"/>
          <w:szCs w:val="20"/>
        </w:rPr>
        <w:t>* Analiza powinna służyć wskazaniu możliwych ścieżek poprawy jakości, a także potencjalnych problemów uwidocznionych przez analizę statystyczną i informacje od interesariuszy wewnętrznych (w tym studentów). Analiza powinna być ukontekstualnieniem analizy statystycznej w obszarach niemożliwych do ujęcia statystycznie bez wchodzenia w nadmierną szczegółowość.</w:t>
      </w:r>
      <w:r w:rsidRPr="0097413E">
        <w:rPr>
          <w:rFonts w:ascii="Times New Roman" w:hAnsi="Times New Roman" w:cs="Times New Roman"/>
          <w:sz w:val="22"/>
        </w:rPr>
        <w:t xml:space="preserve"> </w:t>
      </w:r>
    </w:p>
    <w:p w:rsidR="00354691" w:rsidRPr="0097413E" w:rsidRDefault="00354691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354691" w:rsidRPr="0097413E" w:rsidRDefault="00354691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sectPr w:rsidR="00354691" w:rsidRPr="0097413E" w:rsidSect="00072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5B" w:rsidRDefault="0059405B" w:rsidP="005D63CD">
      <w:pPr>
        <w:spacing w:after="0" w:line="240" w:lineRule="auto"/>
      </w:pPr>
      <w:r>
        <w:separator/>
      </w:r>
    </w:p>
  </w:endnote>
  <w:endnote w:type="continuationSeparator" w:id="0">
    <w:p w:rsidR="0059405B" w:rsidRDefault="0059405B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Default="00C259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Pr="00F84EF3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:rsidR="00C2595E" w:rsidRPr="006B318B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:rsidR="00C2595E" w:rsidRPr="006B318B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Jakości i Analiz Strategicznych</w:t>
    </w:r>
    <w:r w:rsidRPr="006B318B">
      <w:rPr>
        <w:rFonts w:ascii="PT Sans" w:hAnsi="PT Sans"/>
        <w:color w:val="002D59"/>
        <w:sz w:val="16"/>
        <w:szCs w:val="16"/>
      </w:rPr>
      <w:t xml:space="preserve"> </w:t>
    </w:r>
    <w:r>
      <w:rPr>
        <w:rFonts w:ascii="PT Sans" w:hAnsi="PT Sans"/>
        <w:color w:val="002D59"/>
        <w:sz w:val="16"/>
        <w:szCs w:val="16"/>
      </w:rPr>
      <w:t>/ Biuro Jakości Kształcenia</w:t>
    </w:r>
  </w:p>
  <w:p w:rsidR="00C2595E" w:rsidRPr="006B318B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12, 40-007 Katowice</w:t>
    </w:r>
  </w:p>
  <w:p w:rsidR="00C2595E" w:rsidRPr="000C5ABC" w:rsidRDefault="00C2595E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C2595E" w:rsidRPr="000C5ABC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C2595E" w:rsidRPr="006B318B" w:rsidRDefault="00C2595E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:rsidR="00C2595E" w:rsidRPr="006B318B" w:rsidRDefault="00C2595E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Default="00C259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5B" w:rsidRDefault="0059405B" w:rsidP="005D63CD">
      <w:pPr>
        <w:spacing w:after="0" w:line="240" w:lineRule="auto"/>
      </w:pPr>
      <w:r>
        <w:separator/>
      </w:r>
    </w:p>
  </w:footnote>
  <w:footnote w:type="continuationSeparator" w:id="0">
    <w:p w:rsidR="0059405B" w:rsidRDefault="0059405B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Default="00C2595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Default="00C2595E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C2595E" w:rsidRDefault="00C2595E" w:rsidP="000729DF">
    <w:pPr>
      <w:pStyle w:val="Nagwek"/>
      <w:tabs>
        <w:tab w:val="clear" w:pos="4536"/>
        <w:tab w:val="clear" w:pos="9072"/>
        <w:tab w:val="left" w:pos="1650"/>
      </w:tabs>
    </w:pPr>
  </w:p>
  <w:p w:rsidR="00C2595E" w:rsidRDefault="00C2595E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E" w:rsidRDefault="00C259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D33"/>
    <w:multiLevelType w:val="hybridMultilevel"/>
    <w:tmpl w:val="DE8A0F18"/>
    <w:lvl w:ilvl="0" w:tplc="E3F4C4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20D54BDF"/>
    <w:multiLevelType w:val="hybridMultilevel"/>
    <w:tmpl w:val="51766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24D8"/>
    <w:multiLevelType w:val="hybridMultilevel"/>
    <w:tmpl w:val="DE8A0F18"/>
    <w:lvl w:ilvl="0" w:tplc="E3F4C4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254A2F59"/>
    <w:multiLevelType w:val="hybridMultilevel"/>
    <w:tmpl w:val="8784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74CCC"/>
    <w:multiLevelType w:val="hybridMultilevel"/>
    <w:tmpl w:val="74347EA4"/>
    <w:lvl w:ilvl="0" w:tplc="22E89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D63CD"/>
    <w:rsid w:val="00062715"/>
    <w:rsid w:val="000729DF"/>
    <w:rsid w:val="00080939"/>
    <w:rsid w:val="000C5ABC"/>
    <w:rsid w:val="000F2793"/>
    <w:rsid w:val="001653D3"/>
    <w:rsid w:val="001902EC"/>
    <w:rsid w:val="001B1AC0"/>
    <w:rsid w:val="00200A27"/>
    <w:rsid w:val="00277534"/>
    <w:rsid w:val="00277650"/>
    <w:rsid w:val="002776D9"/>
    <w:rsid w:val="00283462"/>
    <w:rsid w:val="002A50F6"/>
    <w:rsid w:val="002B3B39"/>
    <w:rsid w:val="002C0787"/>
    <w:rsid w:val="002D2F12"/>
    <w:rsid w:val="002D64F0"/>
    <w:rsid w:val="00321B53"/>
    <w:rsid w:val="003537CE"/>
    <w:rsid w:val="00354691"/>
    <w:rsid w:val="00354EEE"/>
    <w:rsid w:val="00361A2C"/>
    <w:rsid w:val="0039182C"/>
    <w:rsid w:val="003932F4"/>
    <w:rsid w:val="003A6774"/>
    <w:rsid w:val="003E3BDD"/>
    <w:rsid w:val="003F4CF8"/>
    <w:rsid w:val="00484051"/>
    <w:rsid w:val="004E0DB3"/>
    <w:rsid w:val="00501C92"/>
    <w:rsid w:val="00512365"/>
    <w:rsid w:val="00530CAA"/>
    <w:rsid w:val="00541280"/>
    <w:rsid w:val="00557CB8"/>
    <w:rsid w:val="0059405B"/>
    <w:rsid w:val="005A269D"/>
    <w:rsid w:val="005B34FE"/>
    <w:rsid w:val="005D1CE6"/>
    <w:rsid w:val="005D63CD"/>
    <w:rsid w:val="005E7B56"/>
    <w:rsid w:val="005F2B7C"/>
    <w:rsid w:val="005F3B27"/>
    <w:rsid w:val="00666472"/>
    <w:rsid w:val="006A716D"/>
    <w:rsid w:val="006B318B"/>
    <w:rsid w:val="006C04E1"/>
    <w:rsid w:val="006E21C8"/>
    <w:rsid w:val="006F062F"/>
    <w:rsid w:val="007142CC"/>
    <w:rsid w:val="0074348E"/>
    <w:rsid w:val="00747C84"/>
    <w:rsid w:val="0075180C"/>
    <w:rsid w:val="00753946"/>
    <w:rsid w:val="00757550"/>
    <w:rsid w:val="00765CD8"/>
    <w:rsid w:val="007B1224"/>
    <w:rsid w:val="00834AB8"/>
    <w:rsid w:val="00845B0F"/>
    <w:rsid w:val="00852F38"/>
    <w:rsid w:val="00886073"/>
    <w:rsid w:val="008B35DB"/>
    <w:rsid w:val="0097413E"/>
    <w:rsid w:val="00A538CD"/>
    <w:rsid w:val="00A67A37"/>
    <w:rsid w:val="00AD1DEF"/>
    <w:rsid w:val="00AE0FC0"/>
    <w:rsid w:val="00AF6E83"/>
    <w:rsid w:val="00B16EC9"/>
    <w:rsid w:val="00B26149"/>
    <w:rsid w:val="00B73B67"/>
    <w:rsid w:val="00B945EF"/>
    <w:rsid w:val="00BE5575"/>
    <w:rsid w:val="00C2595E"/>
    <w:rsid w:val="00C624C3"/>
    <w:rsid w:val="00C7000D"/>
    <w:rsid w:val="00C80023"/>
    <w:rsid w:val="00C80FD2"/>
    <w:rsid w:val="00CA0E87"/>
    <w:rsid w:val="00CD0273"/>
    <w:rsid w:val="00D22795"/>
    <w:rsid w:val="00D23312"/>
    <w:rsid w:val="00D61394"/>
    <w:rsid w:val="00D6526A"/>
    <w:rsid w:val="00D65CB7"/>
    <w:rsid w:val="00D66CA9"/>
    <w:rsid w:val="00DA42D8"/>
    <w:rsid w:val="00DC232C"/>
    <w:rsid w:val="00E04526"/>
    <w:rsid w:val="00E069D5"/>
    <w:rsid w:val="00E46B61"/>
    <w:rsid w:val="00E57DC0"/>
    <w:rsid w:val="00E7441E"/>
    <w:rsid w:val="00E75C56"/>
    <w:rsid w:val="00EA3288"/>
    <w:rsid w:val="00EE380D"/>
    <w:rsid w:val="00F06264"/>
    <w:rsid w:val="00F1351F"/>
    <w:rsid w:val="00F23637"/>
    <w:rsid w:val="00F419AC"/>
    <w:rsid w:val="00F6542F"/>
    <w:rsid w:val="00F66B0B"/>
    <w:rsid w:val="00F8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C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C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026E-5A0A-41A7-B234-CFD3BDCE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xxx</cp:lastModifiedBy>
  <cp:revision>10</cp:revision>
  <dcterms:created xsi:type="dcterms:W3CDTF">2021-01-14T11:36:00Z</dcterms:created>
  <dcterms:modified xsi:type="dcterms:W3CDTF">2026-01-26T16:52:00Z</dcterms:modified>
</cp:coreProperties>
</file>